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DIANE SAWYER.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Diane Sawyer was born </w:t>
      </w:r>
      <w:r>
        <w:rPr>
          <w:rFonts w:ascii="Times New Roman" w:cs="Times New Roman" w:hAnsi="Times New Roman"/>
          <w:sz w:val="24"/>
          <w:szCs w:val="24"/>
        </w:rPr>
        <w:t>o</w:t>
      </w:r>
      <w:r>
        <w:rPr>
          <w:rFonts w:ascii="Times New Roman" w:cs="Times New Roman" w:hAnsi="Times New Roman"/>
          <w:sz w:val="24"/>
          <w:szCs w:val="24"/>
        </w:rPr>
        <w:t>n 22</w:t>
      </w:r>
      <w:r>
        <w:rPr>
          <w:rFonts w:ascii="Times New Roman" w:cs="Times New Roman" w:hAnsi="Times New Roman"/>
          <w:sz w:val="24"/>
          <w:szCs w:val="24"/>
          <w:vertAlign w:val="superscript"/>
        </w:rPr>
        <w:t>nd</w:t>
      </w:r>
      <w:r>
        <w:rPr>
          <w:rFonts w:ascii="Times New Roman" w:cs="Times New Roman" w:hAnsi="Times New Roman"/>
          <w:sz w:val="24"/>
          <w:szCs w:val="24"/>
        </w:rPr>
        <w:t xml:space="preserve"> December, 1945</w:t>
      </w:r>
      <w:r>
        <w:rPr>
          <w:rFonts w:ascii="Times New Roman" w:cs="Times New Roman" w:hAnsi="Times New Roman"/>
          <w:sz w:val="24"/>
          <w:szCs w:val="24"/>
        </w:rPr>
        <w:t xml:space="preserve"> </w:t>
      </w:r>
      <w:r>
        <w:rPr>
          <w:rFonts w:ascii="Times New Roman" w:cs="Times New Roman" w:hAnsi="Times New Roman"/>
          <w:sz w:val="24"/>
          <w:szCs w:val="24"/>
        </w:rPr>
        <w:t xml:space="preserve">in Glasgow in Kentucky to Jean Dunagan and </w:t>
      </w:r>
      <w:r>
        <w:rPr>
          <w:rFonts w:ascii="Times New Roman" w:cs="Times New Roman" w:hAnsi="Times New Roman"/>
          <w:sz w:val="24"/>
          <w:szCs w:val="24"/>
        </w:rPr>
        <w:t xml:space="preserve">Erbon Powers </w:t>
      </w:r>
      <w:r>
        <w:rPr>
          <w:rFonts w:ascii="Times New Roman" w:cs="Times New Roman" w:hAnsi="Times New Roman"/>
          <w:sz w:val="24"/>
          <w:szCs w:val="24"/>
        </w:rPr>
        <w:t>Tom Sawyer. Her mother was an elementary school teacher and her father was a county judge. Her family moved to Louisvill</w:t>
      </w:r>
      <w:r>
        <w:rPr>
          <w:rFonts w:ascii="Times New Roman" w:cs="Times New Roman" w:hAnsi="Times New Roman"/>
          <w:sz w:val="24"/>
          <w:szCs w:val="24"/>
        </w:rPr>
        <w:t>e where she grew up. Her father was killed in a car accident in the year 1969 and the Tom Sawyer Park is named in his honor.</w:t>
      </w:r>
      <w:r>
        <w:rPr>
          <w:rFonts w:ascii="Times New Roman" w:cs="Times New Roman" w:hAnsi="Times New Roman"/>
          <w:sz w:val="24"/>
          <w:szCs w:val="24"/>
        </w:rPr>
        <w:t xml:space="preserve"> Diane went to Seneca High School in Louisville. She was the chief editor of the school newspaper that was popularly known as The Arrow. She was actively involved in many artistic a</w:t>
      </w:r>
      <w:r>
        <w:rPr>
          <w:rFonts w:ascii="Times New Roman" w:cs="Times New Roman" w:hAnsi="Times New Roman"/>
          <w:sz w:val="24"/>
          <w:szCs w:val="24"/>
        </w:rPr>
        <w:t xml:space="preserve">ctivities, she was in a group that </w:t>
      </w:r>
      <w:r>
        <w:rPr>
          <w:rFonts w:ascii="Times New Roman" w:cs="Times New Roman" w:hAnsi="Times New Roman"/>
          <w:sz w:val="24"/>
          <w:szCs w:val="24"/>
        </w:rPr>
        <w:t>went by</w:t>
      </w:r>
      <w:r>
        <w:rPr>
          <w:rFonts w:ascii="Times New Roman" w:cs="Times New Roman" w:hAnsi="Times New Roman"/>
          <w:sz w:val="24"/>
          <w:szCs w:val="24"/>
        </w:rPr>
        <w:t xml:space="preserve"> the name Reincarnated Transcendentalist, the group read extensively on Emerson and Thoreau down by a creek</w:t>
      </w:r>
      <w:r>
        <w:rPr>
          <w:rFonts w:ascii="Times New Roman" w:cs="Times New Roman" w:hAnsi="Times New Roman"/>
          <w:sz w:val="24"/>
          <w:szCs w:val="24"/>
        </w:rPr>
        <w:t xml:space="preserve"> (Weller, 2015)</w:t>
      </w:r>
      <w:r>
        <w:rPr>
          <w:rFonts w:ascii="Times New Roman" w:cs="Times New Roman" w:hAnsi="Times New Roman"/>
          <w:sz w:val="24"/>
          <w:szCs w:val="24"/>
        </w:rPr>
        <w:t>. During her senior year in High School, she came first in the annual national America’s Junior Miss Scholarship Pageant. She was the one representing the commonwealth of Kentucky. Her strong character and poignant poise made her to stand out. She wrote an essay that she presented in her final interview, the essay about the music of the North and the music of the South</w:t>
      </w:r>
      <w:r>
        <w:rPr>
          <w:rFonts w:ascii="Times New Roman" w:cs="Times New Roman" w:hAnsi="Times New Roman"/>
          <w:sz w:val="24"/>
          <w:szCs w:val="24"/>
        </w:rPr>
        <w:t xml:space="preserve"> during the world war in the years between 1962 and 1965. The essay impressed the judges and she was crowned the winner. She toured the country as the brand ambassador of the Coca-Cola Pavilion from the year 1964 to the year 1965 at the New York world’s Fair. This experience of travelling was not as terrifying as she had thought it to be, she instead learnt to be quick in thinking and also remain poised and graceful. </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sz w:val="24"/>
          <w:szCs w:val="24"/>
        </w:rPr>
        <w:t>Diane graduated in the year 1967 with a degree in Bachelor of Arts and a major in English from the Wellesley College</w:t>
      </w:r>
      <w:r>
        <w:rPr>
          <w:rFonts w:ascii="Times New Roman" w:cs="Times New Roman" w:hAnsi="Times New Roman"/>
          <w:sz w:val="24"/>
          <w:szCs w:val="24"/>
        </w:rPr>
        <w:t xml:space="preserve"> in Massachusetts. She joined an acapella singing group that was known by the name Wellesley College Blue Notes and also the Phi Sigma Lecture Society. Before joining the journalism class, she attended a semester of law classes in the University of Louisville.</w:t>
      </w:r>
      <w:r>
        <w:rPr>
          <w:rFonts w:ascii="Times New Roman" w:cs="Times New Roman" w:hAnsi="Times New Roman"/>
          <w:color w:val="222222"/>
          <w:sz w:val="24"/>
          <w:szCs w:val="24"/>
          <w:shd w:val="clear" w:color="auto" w:fill="ffffff"/>
        </w:rPr>
        <w:t xml:space="preserve"> She went back to Kentucky after graduating and started working at the WLKY-TV as a weather forecast. Reading the weather forecast was not as interesting as she could have wanted it to be so she started adding quotes to make more interesting. She was promoted to a general assignment </w:t>
      </w:r>
      <w:r>
        <w:rPr>
          <w:rFonts w:ascii="Times New Roman" w:cs="Times New Roman" w:hAnsi="Times New Roman"/>
          <w:color w:val="222222"/>
          <w:sz w:val="24"/>
          <w:szCs w:val="24"/>
          <w:shd w:val="clear" w:color="auto" w:fill="ffffff"/>
        </w:rPr>
        <w:t>post; she did not hold this post for long as she moved out of Kentucky to Washington D.C to look for more exciting experiences</w:t>
      </w:r>
      <w:r>
        <w:rPr>
          <w:rFonts w:ascii="Times New Roman" w:cs="Times New Roman" w:hAnsi="Times New Roman"/>
          <w:color w:val="222222"/>
          <w:sz w:val="24"/>
          <w:szCs w:val="24"/>
          <w:shd w:val="clear" w:color="auto" w:fill="ffffff"/>
        </w:rPr>
        <w:t xml:space="preserve"> (Arledge, 2003)</w:t>
      </w:r>
      <w:r>
        <w:rPr>
          <w:rFonts w:ascii="Times New Roman" w:cs="Times New Roman" w:hAnsi="Times New Roman"/>
          <w:color w:val="222222"/>
          <w:sz w:val="24"/>
          <w:szCs w:val="24"/>
          <w:shd w:val="clear" w:color="auto" w:fill="ffffff"/>
        </w:rPr>
        <w:t>. She was not able to land any jobs as a journalist and as a result, she decided to interview for government jobs.</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 xml:space="preserve">She finally found a job as Jerry Warren’s assistant at the white house deputy press secretary. She started off by writing press releases but quickly moved to doing other tasks like writing president Richard Nixon’s public statements. She moved up the ranks in a few months to become </w:t>
      </w:r>
      <w:r>
        <w:rPr>
          <w:rFonts w:ascii="Times New Roman" w:cs="Times New Roman" w:hAnsi="Times New Roman"/>
          <w:color w:val="222222"/>
          <w:sz w:val="24"/>
          <w:szCs w:val="24"/>
          <w:shd w:val="clear" w:color="auto" w:fill="ffffff"/>
        </w:rPr>
        <w:t xml:space="preserve">an administrative assistant to Ron Ziegler who was the white House press secretary. Later on, she became a staff assistant for the then president Richard Nixon in the year 1973. She and Larry Speakes were tasked to prove to the court that John dean had made up lies against the president in regards to his involvement in the Watergate cover up. </w:t>
      </w:r>
      <w:r>
        <w:rPr>
          <w:rFonts w:ascii="Times New Roman" w:cs="Times New Roman" w:hAnsi="Times New Roman"/>
          <w:color w:val="222222"/>
          <w:sz w:val="24"/>
          <w:szCs w:val="24"/>
          <w:shd w:val="clear" w:color="auto" w:fill="ffffff"/>
        </w:rPr>
        <w:t xml:space="preserve">When it was established that Dean was telling the truth, president Nixon resigned and Sawyer moved with him to California. She helped Nixon to write his book, The Memoirs of Richard Nixon which was published in the year 1978. She helped Nixon in getting ready for his television interviews with renown journalist David Frost that became very famous and widely followed. </w:t>
      </w:r>
      <w:r>
        <w:rPr>
          <w:rFonts w:ascii="Times New Roman" w:cs="Times New Roman" w:hAnsi="Times New Roman"/>
          <w:color w:val="222222"/>
          <w:sz w:val="24"/>
          <w:szCs w:val="24"/>
          <w:shd w:val="clear" w:color="auto" w:fill="ffffff"/>
        </w:rPr>
        <w:t>Sawyer was later suspected of being the Deep Throat, this is the source that leaked classified information of the Watergate scandal to one journalist by the name Bob Woodward. One of the confidants of Nixon said he believed that Deep Throat was none other than Sawyer, an accusation she laughed off and denied. She said she was not Deep Throat and she didn’t know who it was</w:t>
      </w:r>
      <w:r>
        <w:rPr>
          <w:rFonts w:ascii="Times New Roman" w:cs="Times New Roman" w:hAnsi="Times New Roman"/>
          <w:color w:val="222222"/>
          <w:sz w:val="24"/>
          <w:szCs w:val="24"/>
          <w:shd w:val="clear" w:color="auto" w:fill="ffffff"/>
        </w:rPr>
        <w:t xml:space="preserve"> (Wyeth, 1994)</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In the year 1978, Sawyer came back to Washington D.C and joined the CBS News, she was given the role of a general assignment reporter. 2 years later, she was promoted to political correspondent, this promotion saw her feature in the weekday broadcasts of /mornings with Charles </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Kurait. She went on to become a co-anchor in the morning show when the show was given more airplay from 60 minutes to 90 minutes. With her introduction to the show, the rates went up but when her co-host Charles Kurait left the show, in his place came Bill Kurtis, the ratings started going down. She requested for a reassignment later on.</w:t>
      </w:r>
      <w:r>
        <w:rPr>
          <w:rFonts w:ascii="Times New Roman" w:cs="Times New Roman" w:hAnsi="Times New Roman"/>
          <w:color w:val="222222"/>
          <w:sz w:val="24"/>
          <w:szCs w:val="24"/>
          <w:shd w:val="clear" w:color="auto" w:fill="ffffff"/>
        </w:rPr>
        <w:t xml:space="preserve"> Sawyer went on to become the first female correspondent on 60 minutes, a CBS News investigative television newsmagazine. She was on the program for five years before moving to ABC News, during which the program was ranked as the top five most watched program in the country</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Cheney, 2006)</w:t>
      </w:r>
      <w:r>
        <w:rPr>
          <w:rFonts w:ascii="Times New Roman" w:cs="Times New Roman" w:hAnsi="Times New Roman"/>
          <w:color w:val="222222"/>
          <w:sz w:val="24"/>
          <w:szCs w:val="24"/>
          <w:shd w:val="clear" w:color="auto" w:fill="ffffff"/>
        </w:rPr>
        <w:t xml:space="preserve">. Her name became a household name and it was hard to ignore her and her achievements. </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She started to co-anchor Primetime Live in the ABC News in the year 1989 with Sam Donaldson. She also co-anchored 20/20, a newsmagazine that was aired on Wednesdays alongside Donaldson and on Sundays she co-anchored with Barbara Walters.</w:t>
      </w:r>
      <w:r>
        <w:rPr>
          <w:rFonts w:ascii="Times New Roman" w:cs="Times New Roman" w:hAnsi="Times New Roman"/>
          <w:color w:val="222222"/>
          <w:sz w:val="24"/>
          <w:szCs w:val="24"/>
          <w:shd w:val="clear" w:color="auto" w:fill="ffffff"/>
        </w:rPr>
        <w:t xml:space="preserve"> In 1999, Sawyer went back to the morning show to co-anchor the Good Morning America show with Charles Gibson, this was to be for a few days but her success and the high rates that were experienced when she was there kept her in the position for close to 10 years. She was competing with the leaders Today of the NBC News, only second to them. In the year 2000, she went back to co-anchoring the Primetime newsmagazine with Gibson who had taken the pace of Donaldson, the program is now called the Primetime Thursday. Sawyer was the first to bring the news to her viewers about the first plane that crashed into the World Trade Center on the fateful September, 11, 2001</w:t>
      </w:r>
      <w:r>
        <w:rPr>
          <w:rFonts w:ascii="Times New Roman" w:cs="Times New Roman" w:hAnsi="Times New Roman"/>
          <w:color w:val="222222"/>
          <w:sz w:val="24"/>
          <w:szCs w:val="24"/>
          <w:shd w:val="clear" w:color="auto" w:fill="ffffff"/>
        </w:rPr>
        <w:t xml:space="preserve"> (Smith, 2009)</w:t>
      </w:r>
      <w:r>
        <w:rPr>
          <w:rFonts w:ascii="Times New Roman" w:cs="Times New Roman" w:hAnsi="Times New Roman"/>
          <w:color w:val="222222"/>
          <w:sz w:val="24"/>
          <w:szCs w:val="24"/>
          <w:shd w:val="clear" w:color="auto" w:fill="ffffff"/>
        </w:rPr>
        <w:t xml:space="preserve">. </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In 2004, there were major changes in the station and her program in particular. A new producer was brought on board</w:t>
      </w:r>
      <w:r>
        <w:rPr>
          <w:rFonts w:ascii="Times New Roman" w:cs="Times New Roman" w:hAnsi="Times New Roman"/>
          <w:color w:val="222222"/>
          <w:sz w:val="24"/>
          <w:szCs w:val="24"/>
          <w:shd w:val="clear" w:color="auto" w:fill="ffffff"/>
        </w:rPr>
        <w:t>, the program format was changed to investigative reporting, and the name was changed was changed back to the original name, Primetime Live. Sawyer became a rotating co-anchor with Chris Cuomo, Cynthia McFadden and John Quinones</w:t>
      </w:r>
      <w:r>
        <w:rPr>
          <w:rFonts w:ascii="Times New Roman" w:cs="Times New Roman" w:hAnsi="Times New Roman"/>
          <w:color w:val="222222"/>
          <w:sz w:val="24"/>
          <w:szCs w:val="24"/>
          <w:shd w:val="clear" w:color="auto" w:fill="ffffff"/>
        </w:rPr>
        <w:t xml:space="preserve"> (Sanders,1994) </w:t>
      </w:r>
      <w:r>
        <w:rPr>
          <w:rFonts w:ascii="Times New Roman" w:cs="Times New Roman" w:hAnsi="Times New Roman"/>
          <w:color w:val="222222"/>
          <w:sz w:val="24"/>
          <w:szCs w:val="24"/>
          <w:shd w:val="clear" w:color="auto" w:fill="ffffff"/>
        </w:rPr>
        <w:t xml:space="preserve">. The show </w:t>
      </w:r>
      <w:r>
        <w:rPr>
          <w:rFonts w:ascii="Times New Roman" w:cs="Times New Roman" w:hAnsi="Times New Roman"/>
          <w:color w:val="222222"/>
          <w:sz w:val="24"/>
          <w:szCs w:val="24"/>
          <w:shd w:val="clear" w:color="auto" w:fill="ffffff"/>
        </w:rPr>
        <w:t xml:space="preserve">was changed from Primetime Live to just Primetime in 2005. Sawyer left the show in the year 2006 when the show was formatted again. </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When Gibson retired in the year 2009, he had been the anchor of the ABC World News, Sawyer was appointed to take over from him. She left the GMA network on December, 11, 2009</w:t>
      </w:r>
      <w:r>
        <w:rPr>
          <w:rFonts w:ascii="Times New Roman" w:cs="Times New Roman" w:hAnsi="Times New Roman"/>
          <w:color w:val="222222"/>
          <w:sz w:val="24"/>
          <w:szCs w:val="24"/>
          <w:shd w:val="clear" w:color="auto" w:fill="ffffff"/>
        </w:rPr>
        <w:t>, she started working there just three days after Gibson resigned. This was reported in The New York Times, she reported several days before the scheduled dates that she was initially supposed to report. Her ratings went up by up to 8% which loosely translates to 8.8 million viewers, this is such a good number of viewers. She has always been a household name an endeared to many, her famous sign off goes like, ‘’I’ll see you right back here tomorrow night.’’ Although her ratings dropped by almost 14%, her show was still amongst the best rated shows in the country, she had a really impressive rating and commanded a large number of followers across the country. She wa</w:t>
      </w:r>
      <w:r>
        <w:rPr>
          <w:rFonts w:ascii="Times New Roman" w:cs="Times New Roman" w:hAnsi="Times New Roman"/>
          <w:color w:val="222222"/>
          <w:sz w:val="24"/>
          <w:szCs w:val="24"/>
          <w:shd w:val="clear" w:color="auto" w:fill="ffffff"/>
        </w:rPr>
        <w:t>s the anchor of the ABC’s flagship broadcast World News and the network’s principal anchor for breaking-news coverage and special events until the year 2014. She stepped down in September, 2014 from anchoring the ABC World News. Sawyer said she would instead concentrate in creating specials and hosting high profile interviews. Up until her exit from the television screen, she was a very influential journalist and she still commands a huge following throughout the country</w:t>
      </w:r>
      <w:r>
        <w:rPr>
          <w:rFonts w:ascii="Times New Roman" w:cs="Times New Roman" w:hAnsi="Times New Roman"/>
          <w:color w:val="222222"/>
          <w:sz w:val="24"/>
          <w:szCs w:val="24"/>
          <w:shd w:val="clear" w:color="auto" w:fill="ffffff"/>
        </w:rPr>
        <w:t xml:space="preserve"> (Bolonic, 2014)</w:t>
      </w:r>
      <w:r>
        <w:rPr>
          <w:rFonts w:ascii="Times New Roman" w:cs="Times New Roman" w:hAnsi="Times New Roman"/>
          <w:color w:val="222222"/>
          <w:sz w:val="24"/>
          <w:szCs w:val="24"/>
          <w:shd w:val="clear" w:color="auto" w:fill="ffffff"/>
        </w:rPr>
        <w:t xml:space="preserve">. </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(Baril, 2014) </w:t>
      </w:r>
      <w:r>
        <w:rPr>
          <w:rFonts w:ascii="Times New Roman" w:cs="Times New Roman" w:hAnsi="Times New Roman"/>
          <w:color w:val="222222"/>
          <w:sz w:val="24"/>
          <w:szCs w:val="24"/>
          <w:shd w:val="clear" w:color="auto" w:fill="ffffff"/>
        </w:rPr>
        <w:t xml:space="preserve">Sawyer received many accolades and awards throughout her career as a television anchor. In the year 1997, she was inducted into the hall of fame. This was her first major fete and achievement and it propelled her career forward. She also bagged the Emmy award in the year 2000 for her morning show, this was a major achievement in her career as she went o to bag more and more awards. In the year 2001, the Ladies Home Journal named her as one of the 30 most influential women in the United States of America. Forbes also listed her as among the </w:t>
      </w:r>
      <w:r>
        <w:rPr>
          <w:rFonts w:ascii="Times New Roman" w:cs="Times New Roman" w:hAnsi="Times New Roman"/>
          <w:color w:val="222222"/>
          <w:sz w:val="24"/>
          <w:szCs w:val="24"/>
          <w:shd w:val="clear" w:color="auto" w:fill="ffffff"/>
        </w:rPr>
        <w:t xml:space="preserve">world’s 100 most influential women in 2004. She won the Emmy award as the most outstanding news and documentary </w:t>
      </w:r>
      <w:r>
        <w:rPr>
          <w:rFonts w:ascii="Times New Roman" w:cs="Times New Roman" w:hAnsi="Times New Roman"/>
          <w:color w:val="222222"/>
          <w:sz w:val="24"/>
          <w:szCs w:val="24"/>
          <w:shd w:val="clear" w:color="auto" w:fill="ffffff"/>
        </w:rPr>
        <w:t>program in the year 2007. One of her works; A hidden America: Children of the Mountains won her the Peabody Award in 2009, while in 2010 she won the Walter Cronkite Award for Excellence in Journalism. She received an honorary Doctorate of Letters from Brown University.</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Sawyer dated Frank Gannon for a long time. Gannon was the aide to president Richard Nixon. She also was in a relationship with diplomat Richard Holbrooke. In 1988, she got married to film and theatre director, producer and actor Mike Nichols. She was not blessed with kids of her own but her husband had two daughters and a son from his previous marriages. </w:t>
      </w:r>
      <w:r>
        <w:rPr>
          <w:rFonts w:ascii="Times New Roman" w:cs="Times New Roman" w:hAnsi="Times New Roman"/>
          <w:color w:val="222222"/>
          <w:sz w:val="24"/>
          <w:szCs w:val="24"/>
          <w:shd w:val="clear" w:color="auto" w:fill="ffffff"/>
        </w:rPr>
        <w:t>Nichols died in 2014 aged 83. Sawyer has had a successful career and the Forbes reported that she made approximately $12 million from entertainment</w:t>
      </w:r>
      <w:r>
        <w:rPr>
          <w:rFonts w:ascii="Times New Roman" w:cs="Times New Roman" w:hAnsi="Times New Roman"/>
          <w:color w:val="222222"/>
          <w:sz w:val="24"/>
          <w:szCs w:val="24"/>
          <w:shd w:val="clear" w:color="auto" w:fill="ffffff"/>
        </w:rPr>
        <w:t xml:space="preserve"> (Solberg, 2014)</w:t>
      </w:r>
      <w:r>
        <w:rPr>
          <w:rFonts w:ascii="Times New Roman" w:cs="Times New Roman" w:hAnsi="Times New Roman"/>
          <w:color w:val="222222"/>
          <w:sz w:val="24"/>
          <w:szCs w:val="24"/>
          <w:shd w:val="clear" w:color="auto" w:fill="ffffff"/>
        </w:rPr>
        <w:t>.</w:t>
      </w: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References.</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Arledge, R. (2003). </w:t>
      </w:r>
      <w:r>
        <w:rPr>
          <w:rFonts w:ascii="Times New Roman" w:cs="Times New Roman" w:hAnsi="Times New Roman"/>
          <w:i/>
          <w:iCs/>
          <w:color w:val="222222"/>
          <w:sz w:val="24"/>
          <w:szCs w:val="24"/>
          <w:shd w:val="clear" w:color="auto" w:fill="ffffff"/>
        </w:rPr>
        <w:t>Roone: A memoir</w:t>
      </w:r>
      <w:r>
        <w:rPr>
          <w:rFonts w:ascii="Times New Roman" w:cs="Times New Roman" w:hAnsi="Times New Roman"/>
          <w:color w:val="222222"/>
          <w:sz w:val="24"/>
          <w:szCs w:val="24"/>
          <w:shd w:val="clear" w:color="auto" w:fill="ffffff"/>
        </w:rPr>
        <w:t>. New York: HarperCollins.</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Baril, T. (2014). On-Air Mavericks: Breaking Through the Media Frames of Anchorwomen.</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Bolonik, K. (2014). THE NEWS SORORITY Diane Sawyer, Katie Couric, Christiane Amanpour-and the (Ongoing, imperfect, Complicated) Triumph of Women in TV News.</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Cheney, M. (2006). </w:t>
      </w:r>
      <w:r>
        <w:rPr>
          <w:rFonts w:ascii="Times New Roman" w:cs="Times New Roman" w:hAnsi="Times New Roman"/>
          <w:i/>
          <w:iCs/>
          <w:color w:val="222222"/>
          <w:sz w:val="24"/>
          <w:szCs w:val="24"/>
          <w:shd w:val="clear" w:color="auto" w:fill="ffffff"/>
        </w:rPr>
        <w:t>Now It's My Turn: A Daughter's Chronicle of Political Life</w:t>
      </w:r>
      <w:r>
        <w:rPr>
          <w:rFonts w:ascii="Times New Roman" w:cs="Times New Roman" w:hAnsi="Times New Roman"/>
          <w:color w:val="222222"/>
          <w:sz w:val="24"/>
          <w:szCs w:val="24"/>
          <w:shd w:val="clear" w:color="auto" w:fill="ffffff"/>
        </w:rPr>
        <w:t>. Simon and Schuster.</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Smith, S. (2009). </w:t>
      </w:r>
      <w:r>
        <w:rPr>
          <w:rFonts w:ascii="Times New Roman" w:cs="Times New Roman" w:hAnsi="Times New Roman"/>
          <w:i/>
          <w:iCs/>
          <w:color w:val="222222"/>
          <w:sz w:val="24"/>
          <w:szCs w:val="24"/>
          <w:shd w:val="clear" w:color="auto" w:fill="ffffff"/>
        </w:rPr>
        <w:t>Britney: The Unathorized Biography</w:t>
      </w:r>
      <w:r>
        <w:rPr>
          <w:rFonts w:ascii="Times New Roman" w:cs="Times New Roman" w:hAnsi="Times New Roman"/>
          <w:color w:val="222222"/>
          <w:sz w:val="24"/>
          <w:szCs w:val="24"/>
          <w:shd w:val="clear" w:color="auto" w:fill="ffffff"/>
        </w:rPr>
        <w:t>. Pan Macmillan.</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Sanders, M., &amp; Rock, M. (1994). </w:t>
      </w:r>
      <w:r>
        <w:rPr>
          <w:rFonts w:ascii="Times New Roman" w:cs="Times New Roman" w:hAnsi="Times New Roman"/>
          <w:i/>
          <w:iCs/>
          <w:color w:val="222222"/>
          <w:sz w:val="24"/>
          <w:szCs w:val="24"/>
          <w:shd w:val="clear" w:color="auto" w:fill="ffffff"/>
        </w:rPr>
        <w:t>Waiting for prime time: The women of television news</w:t>
      </w:r>
      <w:r>
        <w:rPr>
          <w:rFonts w:ascii="Times New Roman" w:cs="Times New Roman" w:hAnsi="Times New Roman"/>
          <w:color w:val="222222"/>
          <w:sz w:val="24"/>
          <w:szCs w:val="24"/>
          <w:shd w:val="clear" w:color="auto" w:fill="ffffff"/>
        </w:rPr>
        <w:t>. University of Illinois Press.</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Solberg, J. (2014). The News Sorority: Diane Sawyer, Katie Couric, Christiane Amanpour-and the (Ongoing, Imperfect, Complicated) Triumph of Women in TV News.</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Weller, S. (2015). </w:t>
      </w:r>
      <w:r>
        <w:rPr>
          <w:rFonts w:ascii="Times New Roman" w:cs="Times New Roman" w:hAnsi="Times New Roman"/>
          <w:i/>
          <w:iCs/>
          <w:color w:val="222222"/>
          <w:sz w:val="24"/>
          <w:szCs w:val="24"/>
          <w:shd w:val="clear" w:color="auto" w:fill="ffffff"/>
        </w:rPr>
        <w:t>The News Sorority: Diane Sawyer, Katie Couric, Christiane Amanpour--and the (ongoing, Imperfect, Complicated) Triumph of Women in TV News</w:t>
      </w:r>
      <w:r>
        <w:rPr>
          <w:rFonts w:ascii="Times New Roman" w:cs="Times New Roman" w:hAnsi="Times New Roman"/>
          <w:color w:val="222222"/>
          <w:sz w:val="24"/>
          <w:szCs w:val="24"/>
          <w:shd w:val="clear" w:color="auto" w:fill="ffffff"/>
        </w:rPr>
        <w:t>. Penguin Group USA.</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Wyeth Jr, J. S. (1994). </w:t>
      </w:r>
      <w:r>
        <w:rPr>
          <w:rFonts w:ascii="Times New Roman" w:cs="Times New Roman" w:hAnsi="Times New Roman"/>
          <w:i/>
          <w:iCs/>
          <w:color w:val="222222"/>
          <w:sz w:val="24"/>
          <w:szCs w:val="24"/>
          <w:shd w:val="clear" w:color="auto" w:fill="ffffff"/>
        </w:rPr>
        <w:t>Views on the News: The Media and Public Opinion: the Chet Huntley Memorial Lectures</w:t>
      </w:r>
      <w:r>
        <w:rPr>
          <w:rFonts w:ascii="Times New Roman" w:cs="Times New Roman" w:hAnsi="Times New Roman"/>
          <w:color w:val="222222"/>
          <w:sz w:val="24"/>
          <w:szCs w:val="24"/>
          <w:shd w:val="clear" w:color="auto" w:fill="ffffff"/>
        </w:rPr>
        <w:t>. M. P. Beaubien (Ed.). New York University Press.</w:t>
      </w:r>
    </w:p>
    <w:bookmarkStart w:id="0" w:name="_GoBack"/>
    <w:bookmarkEnd w:id="0"/>
    <w:p>
      <w:pPr>
        <w:pStyle w:val="style0"/>
        <w:spacing w:lineRule="auto" w:line="480"/>
        <w:jc w:val="center"/>
        <w:rPr>
          <w:rFonts w:ascii="Times New Roman" w:cs="Times New Roman" w:hAnsi="Times New Roman"/>
          <w:color w:val="222222"/>
          <w:sz w:val="24"/>
          <w:szCs w:val="24"/>
          <w:shd w:val="clear" w:color="auto" w:fill="ffffff"/>
        </w:rPr>
      </w:pPr>
    </w:p>
    <w:p>
      <w:pPr>
        <w:pStyle w:val="style0"/>
        <w:spacing w:lineRule="auto" w:line="480"/>
        <w:rPr>
          <w:rFonts w:ascii="Arial" w:cs="Arial" w:hAnsi="Arial"/>
          <w:color w:val="222222"/>
          <w:sz w:val="20"/>
          <w:szCs w:val="20"/>
          <w:shd w:val="clear" w:color="auto" w:fill="ffffff"/>
        </w:rPr>
      </w:pPr>
    </w:p>
    <w:p>
      <w:pPr>
        <w:pStyle w:val="style0"/>
        <w:spacing w:lineRule="auto" w:line="480"/>
        <w:rPr>
          <w:rFonts w:ascii="Arial" w:cs="Arial" w:hAnsi="Arial"/>
          <w:color w:val="222222"/>
          <w:sz w:val="20"/>
          <w:szCs w:val="20"/>
          <w:shd w:val="clear" w:color="auto" w:fill="ffffff"/>
        </w:rPr>
      </w:pPr>
    </w:p>
    <w:p>
      <w:pPr>
        <w:pStyle w:val="style0"/>
        <w:spacing w:lineRule="auto" w:line="480"/>
        <w:rPr>
          <w:rFonts w:ascii="Arial" w:cs="Arial" w:hAnsi="Arial"/>
          <w:color w:val="222222"/>
          <w:sz w:val="20"/>
          <w:szCs w:val="20"/>
          <w:shd w:val="clear" w:color="auto" w:fill="ffffff"/>
        </w:rPr>
      </w:pPr>
    </w:p>
    <w:p>
      <w:pPr>
        <w:pStyle w:val="style0"/>
        <w:spacing w:lineRule="auto" w:line="480"/>
        <w:rPr>
          <w:rFonts w:ascii="Arial" w:cs="Arial" w:hAnsi="Arial"/>
          <w:color w:val="222222"/>
          <w:sz w:val="20"/>
          <w:szCs w:val="20"/>
          <w:shd w:val="clear" w:color="auto" w:fill="ffffff"/>
        </w:rPr>
      </w:pPr>
      <w:r>
        <w:rPr>
          <w:rFonts w:ascii="Arial" w:cs="Arial" w:hAnsi="Arial"/>
          <w:color w:val="222222"/>
          <w:sz w:val="20"/>
          <w:szCs w:val="20"/>
          <w:shd w:val="clear" w:color="auto" w:fill="ffffff"/>
        </w:rPr>
        <w:t xml:space="preserve"> </w:t>
      </w:r>
    </w:p>
    <w:p>
      <w:pPr>
        <w:pStyle w:val="style0"/>
        <w:spacing w:lineRule="auto" w:line="480"/>
        <w:rPr>
          <w:rFonts w:ascii="Arial" w:cs="Arial" w:hAnsi="Arial"/>
          <w:color w:val="222222"/>
          <w:sz w:val="20"/>
          <w:szCs w:val="20"/>
          <w:shd w:val="clear" w:color="auto" w:fill="ffffff"/>
        </w:rPr>
      </w:pPr>
    </w:p>
    <w:p>
      <w:pPr>
        <w:pStyle w:val="style0"/>
        <w:spacing w:lineRule="auto" w:line="480"/>
        <w:rPr>
          <w:rFonts w:ascii="Arial" w:cs="Arial" w:hAnsi="Arial"/>
          <w:color w:val="222222"/>
          <w:sz w:val="20"/>
          <w:szCs w:val="20"/>
          <w:shd w:val="clear" w:color="auto" w:fill="ffffff"/>
        </w:rPr>
      </w:pPr>
    </w:p>
    <w:p>
      <w:pPr>
        <w:pStyle w:val="style0"/>
        <w:spacing w:lineRule="auto" w:line="480"/>
        <w:rPr>
          <w:rFonts w:ascii="Arial" w:cs="Arial" w:hAnsi="Arial"/>
          <w:color w:val="222222"/>
          <w:sz w:val="20"/>
          <w:szCs w:val="20"/>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3" w:usb2="00000009" w:usb3="00000000" w:csb0="000001FF" w:csb1="00000000"/>
  </w:font>
  <w:font w:name="Calibri">
    <w:altName w:val="Calibri"/>
    <w:panose1 w:val="020f0502020002030204"/>
    <w:charset w:val="00"/>
    <w:family w:val="swiss"/>
    <w:pitch w:val="variable"/>
    <w:sig w:usb0="E0002AFF" w:usb1="4000ACFF" w:usb2="00000001" w:usb3="00000000" w:csb0="000001FF" w:csb1="00000000"/>
  </w:font>
  <w:font w:name="Arial">
    <w:altName w:val="Arial"/>
    <w:panose1 w:val="020b0604020002020204"/>
    <w:charset w:val="00"/>
    <w:family w:val="swiss"/>
    <w:pitch w:val="variable"/>
    <w:sig w:usb0="E0002AFF" w:usb1="C0007843" w:usb2="00000009" w:usb3="00000000" w:csb0="000001FF" w:csb1="00000000"/>
  </w:font>
  <w:font w:name="Calibri Light">
    <w:altName w:val="Calibri Light"/>
    <w:panose1 w:val="020f0302020002030204"/>
    <w:charset w:val="00"/>
    <w:family w:val="swiss"/>
    <w:pitch w:val="variable"/>
    <w:sig w:usb0="A0002AEF" w:usb1="4000207B" w:usb2="00000000"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DIANE SAWYER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rPr>
        <w:rFonts w:ascii="Times New Roman" w:cs="Times New Roman" w:hAnsi="Times New Roman"/>
        <w:sz w:val="24"/>
        <w:szCs w:val="24"/>
      </w:rPr>
    </w:pPr>
    <w:r>
      <w:rPr>
        <w:rFonts w:ascii="Times New Roman" w:cs="Times New Roman" w:hAnsi="Times New Roman"/>
        <w:sz w:val="24"/>
        <w:szCs w:val="24"/>
      </w:rPr>
      <w:t>Running Head: Diane Sawyer.</w:t>
    </w:r>
  </w:p>
  <w:p>
    <w:pPr>
      <w:pStyle w:val="style31"/>
      <w:spacing w:lineRule="auto" w:line="480"/>
      <w:rPr>
        <w:rFonts w:ascii="Times New Roman" w:cs="Times New Roman" w:hAnsi="Times New Roman"/>
        <w:sz w:val="24"/>
        <w:szCs w:val="24"/>
      </w:rPr>
    </w:pPr>
  </w:p>
  <w:p>
    <w:pPr>
      <w:pStyle w:val="style31"/>
      <w:spacing w:lineRule="auto" w:line="480"/>
      <w:rPr>
        <w:rFonts w:ascii="Times New Roman" w:cs="Times New Roman" w:hAnsi="Times New Roman"/>
        <w:sz w:val="24"/>
        <w:szCs w:val="24"/>
      </w:rPr>
    </w:pPr>
  </w:p>
  <w:p>
    <w:pPr>
      <w:pStyle w:val="style31"/>
      <w:spacing w:lineRule="auto" w:line="480"/>
      <w:rPr>
        <w:rFonts w:ascii="Times New Roman" w:cs="Times New Roman" w:hAnsi="Times New Roman"/>
        <w:sz w:val="24"/>
        <w:szCs w:val="24"/>
      </w:rPr>
    </w:pPr>
  </w:p>
  <w:p>
    <w:pPr>
      <w:pStyle w:val="style31"/>
      <w:spacing w:lineRule="auto" w:line="480"/>
      <w:rPr>
        <w:rFonts w:ascii="Times New Roman" w:cs="Times New Roman" w:hAnsi="Times New Roman"/>
        <w:sz w:val="24"/>
        <w:szCs w:val="24"/>
      </w:rPr>
    </w:pPr>
  </w:p>
  <w:p>
    <w:pPr>
      <w:pStyle w:val="style31"/>
      <w:spacing w:lineRule="auto" w:line="480"/>
      <w:rPr>
        <w:rFonts w:ascii="Times New Roman" w:cs="Times New Roman" w:hAnsi="Times New Roman"/>
        <w:sz w:val="24"/>
        <w:szCs w:val="24"/>
      </w:rPr>
    </w:pPr>
  </w:p>
  <w:p>
    <w:pPr>
      <w:pStyle w:val="style31"/>
      <w:spacing w:lineRule="auto" w:line="480"/>
      <w:rPr>
        <w:rFonts w:ascii="Times New Roman" w:cs="Times New Roman" w:hAnsi="Times New Roman"/>
        <w:sz w:val="24"/>
        <w:szCs w:val="24"/>
      </w:rPr>
    </w:pPr>
  </w:p>
  <w:p>
    <w:pPr>
      <w:pStyle w:val="style31"/>
      <w:spacing w:lineRule="auto" w:line="480"/>
      <w:rPr>
        <w:rFonts w:ascii="Times New Roman" w:cs="Times New Roman" w:hAnsi="Times New Roman"/>
        <w:sz w:val="24"/>
        <w:szCs w:val="24"/>
      </w:rPr>
    </w:pPr>
  </w:p>
  <w:p>
    <w:pPr>
      <w:pStyle w:val="style31"/>
      <w:spacing w:lineRule="auto" w:line="480"/>
      <w:jc w:val="center"/>
      <w:rPr>
        <w:rFonts w:ascii="Times New Roman" w:cs="Times New Roman" w:hAnsi="Times New Roman"/>
        <w:sz w:val="24"/>
        <w:szCs w:val="24"/>
      </w:rPr>
    </w:pPr>
    <w:r>
      <w:rPr>
        <w:rFonts w:ascii="Times New Roman" w:cs="Times New Roman" w:hAnsi="Times New Roman"/>
        <w:sz w:val="24"/>
        <w:szCs w:val="24"/>
      </w:rPr>
      <w:t>Title: Diane Sawyer</w:t>
    </w:r>
  </w:p>
  <w:p>
    <w:pPr>
      <w:pStyle w:val="style31"/>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31"/>
      <w:spacing w:lineRule="auto" w:line="480"/>
      <w:jc w:val="center"/>
      <w:rPr>
        <w:rFonts w:ascii="Times New Roman" w:cs="Times New Roman" w:hAnsi="Times New Roman"/>
        <w:sz w:val="24"/>
        <w:szCs w:val="24"/>
      </w:rPr>
    </w:pPr>
    <w:r>
      <w:rPr>
        <w:rFonts w:ascii="Times New Roman" w:cs="Times New Roman" w:hAnsi="Times New Roman"/>
        <w:sz w:val="24"/>
        <w:szCs w:val="24"/>
      </w:rPr>
      <w:t>Name of Tutor</w:t>
    </w:r>
  </w:p>
  <w:p>
    <w:pPr>
      <w:pStyle w:val="style31"/>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31"/>
      <w:spacing w:lineRule="auto" w:line="480"/>
      <w:jc w:val="center"/>
      <w:rPr>
        <w:rFonts w:ascii="Times New Roman" w:cs="Times New Roman" w:hAnsi="Times New Roman"/>
        <w:sz w:val="24"/>
        <w:szCs w:val="24"/>
      </w:rPr>
    </w:pPr>
  </w:p>
  <w:p>
    <w:pPr>
      <w:pStyle w:val="style31"/>
      <w:spacing w:lineRule="auto" w:line="480"/>
      <w:jc w:val="center"/>
      <w:rPr>
        <w:rFonts w:ascii="Times New Roman" w:cs="Times New Roman" w:hAnsi="Times New Roman"/>
        <w:sz w:val="24"/>
        <w:szCs w:val="24"/>
      </w:rPr>
    </w:pPr>
  </w:p>
  <w:p>
    <w:pPr>
      <w:pStyle w:val="style31"/>
      <w:spacing w:lineRule="auto" w:line="480"/>
      <w:jc w:val="center"/>
      <w:rPr>
        <w:rFonts w:ascii="Times New Roman" w:cs="Times New Roman" w:hAnsi="Times New Roman"/>
        <w:sz w:val="24"/>
        <w:szCs w:val="24"/>
      </w:rPr>
    </w:pPr>
  </w:p>
  <w:p>
    <w:pPr>
      <w:pStyle w:val="style31"/>
      <w:spacing w:lineRule="auto" w:line="480"/>
      <w:jc w:val="center"/>
      <w:rPr>
        <w:rFonts w:ascii="Times New Roman" w:cs="Times New Roman" w:hAnsi="Times New Roman"/>
        <w:sz w:val="24"/>
        <w:szCs w:val="24"/>
      </w:rPr>
    </w:pPr>
  </w:p>
  <w:p>
    <w:pPr>
      <w:pStyle w:val="style31"/>
      <w:spacing w:lineRule="auto" w:line="480"/>
      <w:jc w:val="center"/>
      <w:rPr>
        <w:rFonts w:ascii="Times New Roman" w:cs="Times New Roman" w:hAnsi="Times New Roman"/>
        <w:sz w:val="24"/>
        <w:szCs w:val="24"/>
      </w:rPr>
    </w:pPr>
  </w:p>
  <w:p>
    <w:pPr>
      <w:pStyle w:val="style31"/>
      <w:spacing w:lineRule="auto" w:line="480"/>
      <w:jc w:val="center"/>
      <w:rPr>
        <w:rFonts w:ascii="Times New Roman" w:cs="Times New Roman" w:hAnsi="Times New Roman"/>
        <w:sz w:val="24"/>
        <w:szCs w:val="24"/>
      </w:rPr>
    </w:pPr>
  </w:p>
  <w:p>
    <w:pPr>
      <w:pStyle w:val="style31"/>
      <w:spacing w:lineRule="auto" w:line="480"/>
      <w:jc w:val="center"/>
      <w:rPr>
        <w:rFonts w:ascii="Times New Roman" w:cs="Times New Roman" w:hAnsi="Times New Roman"/>
        <w:sz w:val="24"/>
        <w:szCs w:val="24"/>
      </w:rPr>
    </w:pPr>
  </w:p>
  <w:p>
    <w:pPr>
      <w:pStyle w:val="style31"/>
      <w:spacing w:lineRule="auto" w:line="480"/>
      <w:jc w:val="center"/>
      <w:rPr>
        <w:rFonts w:ascii="Times New Roman" w:cs="Times New Roman" w:hAnsi="Times New Roman"/>
        <w:sz w:val="24"/>
        <w:szCs w:val="24"/>
      </w:rPr>
    </w:pPr>
  </w:p>
  <w:p>
    <w:pPr>
      <w:pStyle w:val="style31"/>
      <w:spacing w:lineRule="auto" w:line="480"/>
      <w:jc w:val="center"/>
      <w:rPr>
        <w:rFonts w:ascii="Times New Roman" w:cs="Times New Roman" w:hAnsi="Times New Roman"/>
        <w:sz w:val="24"/>
        <w:szCs w:val="24"/>
      </w:rPr>
    </w:pPr>
  </w:p>
  <w:p>
    <w:pPr>
      <w:pStyle w:val="style31"/>
      <w:spacing w:lineRule="auto" w:line="480"/>
      <w:jc w:val="center"/>
      <w:rPr>
        <w:rFonts w:ascii="Times New Roman" w:cs="Times New Roman" w:hAnsi="Times New Roman"/>
        <w:sz w:val="24"/>
        <w:szCs w:val="24"/>
      </w:rPr>
    </w:pPr>
  </w:p>
  <w:p>
    <w:pPr>
      <w:pStyle w:val="style31"/>
      <w:spacing w:lineRule="auto" w:line="480"/>
      <w:jc w:val="center"/>
      <w:rPr>
        <w:rFonts w:ascii="Times New Roman" w:cs="Times New Roman" w:hAnsi="Times New Roman"/>
        <w:sz w:val="24"/>
        <w:szCs w:val="24"/>
      </w:rPr>
    </w:pPr>
  </w:p>
  <w:p>
    <w:pPr>
      <w:pStyle w:val="style31"/>
      <w:spacing w:lineRule="auto" w:line="480"/>
      <w:jc w:val="center"/>
      <w:rPr>
        <w:rFonts w:ascii="Times New Roman" w:cs="Times New Roman" w:hAnsi="Times New Roman"/>
        <w:sz w:val="24"/>
        <w:szCs w:val="24"/>
      </w:rPr>
    </w:pPr>
  </w:p>
  <w:p>
    <w:pPr>
      <w:pStyle w:val="style31"/>
      <w:spacing w:lineRule="auto" w:line="480"/>
      <w:jc w:val="center"/>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9D843CF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
      <w:lvlJc w:val="left"/>
      <w:pPr>
        <w:tabs>
          <w:tab w:val="left" w:leader="none" w:pos="1440"/>
        </w:tabs>
        <w:ind w:left="1440" w:hanging="360"/>
      </w:pPr>
      <w:rPr>
        <w:rFonts w:ascii="Symbol" w:hAnsi="Symbol" w:hint="default"/>
        <w:sz w:val="20"/>
      </w:rPr>
    </w:lvl>
    <w:lvl w:ilvl="2" w:tentative="1">
      <w:start w:val="1"/>
      <w:numFmt w:val="bullet"/>
      <w:lvlText w:val=""/>
      <w:lvlJc w:val="left"/>
      <w:pPr>
        <w:tabs>
          <w:tab w:val="left" w:leader="none" w:pos="2160"/>
        </w:tabs>
        <w:ind w:left="2160" w:hanging="360"/>
      </w:pPr>
      <w:rPr>
        <w:rFonts w:ascii="Symbol" w:hAnsi="Symbol" w:hint="default"/>
        <w:sz w:val="20"/>
      </w:rPr>
    </w:lvl>
    <w:lvl w:ilvl="3" w:tentative="1">
      <w:start w:val="1"/>
      <w:numFmt w:val="bullet"/>
      <w:lvlText w:val=""/>
      <w:lvlJc w:val="left"/>
      <w:pPr>
        <w:tabs>
          <w:tab w:val="left" w:leader="none" w:pos="2880"/>
        </w:tabs>
        <w:ind w:left="2880" w:hanging="360"/>
      </w:pPr>
      <w:rPr>
        <w:rFonts w:ascii="Symbol" w:hAnsi="Symbol" w:hint="default"/>
        <w:sz w:val="20"/>
      </w:rPr>
    </w:lvl>
    <w:lvl w:ilvl="4" w:tentative="1">
      <w:start w:val="1"/>
      <w:numFmt w:val="bullet"/>
      <w:lvlText w:val=""/>
      <w:lvlJc w:val="left"/>
      <w:pPr>
        <w:tabs>
          <w:tab w:val="left" w:leader="none" w:pos="3600"/>
        </w:tabs>
        <w:ind w:left="3600" w:hanging="360"/>
      </w:pPr>
      <w:rPr>
        <w:rFonts w:ascii="Symbol" w:hAnsi="Symbol" w:hint="default"/>
        <w:sz w:val="20"/>
      </w:rPr>
    </w:lvl>
    <w:lvl w:ilvl="5" w:tentative="1">
      <w:start w:val="1"/>
      <w:numFmt w:val="bullet"/>
      <w:lvlText w:val=""/>
      <w:lvlJc w:val="left"/>
      <w:pPr>
        <w:tabs>
          <w:tab w:val="left" w:leader="none" w:pos="4320"/>
        </w:tabs>
        <w:ind w:left="4320" w:hanging="360"/>
      </w:pPr>
      <w:rPr>
        <w:rFonts w:ascii="Symbol" w:hAnsi="Symbol" w:hint="default"/>
        <w:sz w:val="20"/>
      </w:rPr>
    </w:lvl>
    <w:lvl w:ilvl="6" w:tentative="1">
      <w:start w:val="1"/>
      <w:numFmt w:val="bullet"/>
      <w:lvlText w:val=""/>
      <w:lvlJc w:val="left"/>
      <w:pPr>
        <w:tabs>
          <w:tab w:val="left" w:leader="none" w:pos="5040"/>
        </w:tabs>
        <w:ind w:left="5040" w:hanging="360"/>
      </w:pPr>
      <w:rPr>
        <w:rFonts w:ascii="Symbol" w:hAnsi="Symbol" w:hint="default"/>
        <w:sz w:val="20"/>
      </w:rPr>
    </w:lvl>
    <w:lvl w:ilvl="7" w:tentative="1">
      <w:start w:val="1"/>
      <w:numFmt w:val="bullet"/>
      <w:lvlText w:val=""/>
      <w:lvlJc w:val="left"/>
      <w:pPr>
        <w:tabs>
          <w:tab w:val="left" w:leader="none" w:pos="5760"/>
        </w:tabs>
        <w:ind w:left="5760" w:hanging="360"/>
      </w:pPr>
      <w:rPr>
        <w:rFonts w:ascii="Symbol" w:hAnsi="Symbol" w:hint="default"/>
        <w:sz w:val="20"/>
      </w:rPr>
    </w:lvl>
    <w:lvl w:ilvl="8" w:tentative="1">
      <w:start w:val="1"/>
      <w:numFmt w:val="bullet"/>
      <w:lvlText w:val=""/>
      <w:lvlJc w:val="left"/>
      <w:pPr>
        <w:tabs>
          <w:tab w:val="left" w:leader="none" w:pos="6480"/>
        </w:tabs>
        <w:ind w:left="6480" w:hanging="360"/>
      </w:pPr>
      <w:rPr>
        <w:rFonts w:ascii="Symbol" w:hAnsi="Symbol" w:hint="default"/>
        <w:sz w:val="20"/>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8">
    <w:name w:val="Emphasis"/>
    <w:basedOn w:val="style65"/>
    <w:next w:val="style88"/>
    <w:qFormat/>
    <w:uiPriority w:val="20"/>
    <w:rPr>
      <w:i/>
      <w:iCs/>
    </w:rPr>
  </w:style>
  <w:style w:type="character" w:styleId="style85">
    <w:name w:val="Hyperlink"/>
    <w:basedOn w:val="style65"/>
    <w:next w:val="style85"/>
    <w:uiPriority w:val="99"/>
    <w:rPr>
      <w:color w:val="0000ff"/>
      <w:u w:val="single"/>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58802d6-d0f4-47b4-b82e-357a0273d14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22b83e31-5cd9-4c89-b8a4-4994d68f23e3"/>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header" Target="header2.xml"/><Relationship Id="rId5" Type="http://schemas.openxmlformats.org/officeDocument/2006/relationships/fontTable" Target="fontTable.xml"/><Relationship Id="rId6" Type="http://schemas.openxmlformats.org/officeDocument/2006/relationships/settings" Target="settings.xml"/><Relationship Id="rId1" Type="http://schemas.openxmlformats.org/officeDocument/2006/relationships/numbering" Target="numbering.xml"/><Relationship Id="rId4" Type="http://schemas.openxmlformats.org/officeDocument/2006/relationships/styles" Target="style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1750</Words>
  <Pages>8</Pages>
  <Characters>8460</Characters>
  <Application>WPS Office</Application>
  <DocSecurity>0</DocSecurity>
  <Paragraphs>66</Paragraphs>
  <ScaleCrop>false</ScaleCrop>
  <LinksUpToDate>false</LinksUpToDate>
  <CharactersWithSpaces>10316</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2018-12-18T15:01:56Z</dcterms:created>
  <dc:creator>User-Pc</dc:creator>
  <lastModifiedBy>INFINIX-X551</lastModifiedBy>
  <dcterms:modified xsi:type="dcterms:W3CDTF">2018-12-18T15:01:56Z</dcterms:modified>
  <revision>3</revision>
</coreProperties>
</file>

<file path=docProps/custom.xml><?xml version="1.0" encoding="utf-8"?>
<Properties xmlns="http://schemas.openxmlformats.org/officeDocument/2006/custom-properties" xmlns:vt="http://schemas.openxmlformats.org/officeDocument/2006/docPropsVTypes"/>
</file>